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0DB2" w14:textId="77777777" w:rsidR="00F13F2B" w:rsidRDefault="00F13F2B" w:rsidP="00F13F2B">
      <w:pPr>
        <w:pStyle w:val="a3"/>
        <w:jc w:val="center"/>
      </w:pPr>
      <w:r>
        <w:t>Карточка</w:t>
      </w:r>
      <w:r w:rsidRPr="00072F10">
        <w:t xml:space="preserve"> организации </w:t>
      </w:r>
    </w:p>
    <w:p w14:paraId="1FB223C8" w14:textId="77777777" w:rsidR="00F13F2B" w:rsidRPr="00072F10" w:rsidRDefault="00F13F2B" w:rsidP="00F13F2B">
      <w:pPr>
        <w:pStyle w:val="a3"/>
        <w:jc w:val="center"/>
      </w:pPr>
      <w:r w:rsidRPr="00072F10">
        <w:t xml:space="preserve">ООО </w:t>
      </w:r>
      <w:r>
        <w:t>«</w:t>
      </w:r>
      <w:proofErr w:type="spellStart"/>
      <w:r>
        <w:t>Темполайн</w:t>
      </w:r>
      <w:proofErr w:type="spellEnd"/>
      <w:r>
        <w:t xml:space="preserve"> Логистика»</w:t>
      </w:r>
    </w:p>
    <w:p w14:paraId="10137964" w14:textId="77777777" w:rsidR="00F13F2B" w:rsidRDefault="00F13F2B" w:rsidP="00F13F2B"/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287"/>
      </w:tblGrid>
      <w:tr w:rsidR="00F13F2B" w:rsidRPr="0029132E" w14:paraId="6C8FC77C" w14:textId="77777777" w:rsidTr="005663C7">
        <w:trPr>
          <w:trHeight w:val="234"/>
          <w:jc w:val="center"/>
        </w:trPr>
        <w:tc>
          <w:tcPr>
            <w:tcW w:w="2724" w:type="dxa"/>
            <w:vAlign w:val="bottom"/>
          </w:tcPr>
          <w:p w14:paraId="56249A9D" w14:textId="77777777" w:rsidR="00F13F2B" w:rsidRPr="0029132E" w:rsidRDefault="00F13F2B" w:rsidP="005663C7">
            <w:r>
              <w:t>Полное наименование организации</w:t>
            </w:r>
          </w:p>
        </w:tc>
        <w:tc>
          <w:tcPr>
            <w:tcW w:w="6287" w:type="dxa"/>
          </w:tcPr>
          <w:p w14:paraId="554C5618" w14:textId="77777777" w:rsidR="00F13F2B" w:rsidRPr="0029132E" w:rsidRDefault="00F13F2B" w:rsidP="00F13F2B">
            <w:r>
              <w:t>Общество с Ограниченной Ответственностью</w:t>
            </w:r>
            <w:r w:rsidRPr="0029132E">
              <w:t xml:space="preserve"> «</w:t>
            </w:r>
            <w:proofErr w:type="spellStart"/>
            <w:r>
              <w:t>Темполайн</w:t>
            </w:r>
            <w:proofErr w:type="spellEnd"/>
            <w:r>
              <w:t xml:space="preserve"> Логистика</w:t>
            </w:r>
            <w:r w:rsidRPr="0029132E">
              <w:t>»</w:t>
            </w:r>
          </w:p>
        </w:tc>
      </w:tr>
      <w:tr w:rsidR="00F13F2B" w:rsidRPr="0029132E" w14:paraId="62004470" w14:textId="77777777" w:rsidTr="005663C7">
        <w:trPr>
          <w:trHeight w:val="234"/>
          <w:jc w:val="center"/>
        </w:trPr>
        <w:tc>
          <w:tcPr>
            <w:tcW w:w="2724" w:type="dxa"/>
            <w:vAlign w:val="bottom"/>
          </w:tcPr>
          <w:p w14:paraId="62E4C80C" w14:textId="77777777" w:rsidR="00F13F2B" w:rsidRPr="0029132E" w:rsidRDefault="00F13F2B" w:rsidP="005663C7">
            <w:r w:rsidRPr="0029132E">
              <w:t>Наименование организации</w:t>
            </w:r>
          </w:p>
        </w:tc>
        <w:tc>
          <w:tcPr>
            <w:tcW w:w="6287" w:type="dxa"/>
          </w:tcPr>
          <w:p w14:paraId="7DDB52B1" w14:textId="77777777" w:rsidR="00F13F2B" w:rsidRPr="0029132E" w:rsidRDefault="00F13F2B" w:rsidP="00F13F2B">
            <w:r w:rsidRPr="0029132E">
              <w:t>ООО «</w:t>
            </w:r>
            <w:proofErr w:type="spellStart"/>
            <w:r>
              <w:t>Темполайн</w:t>
            </w:r>
            <w:proofErr w:type="spellEnd"/>
            <w:r>
              <w:t xml:space="preserve"> Логистика</w:t>
            </w:r>
            <w:r w:rsidRPr="0029132E">
              <w:t>»</w:t>
            </w:r>
          </w:p>
        </w:tc>
      </w:tr>
      <w:tr w:rsidR="00F13F2B" w:rsidRPr="0029132E" w14:paraId="2EF4F942" w14:textId="77777777" w:rsidTr="005663C7">
        <w:trPr>
          <w:trHeight w:val="234"/>
          <w:jc w:val="center"/>
        </w:trPr>
        <w:tc>
          <w:tcPr>
            <w:tcW w:w="2724" w:type="dxa"/>
            <w:vAlign w:val="bottom"/>
          </w:tcPr>
          <w:p w14:paraId="3F4E6B82" w14:textId="77777777" w:rsidR="00F13F2B" w:rsidRPr="00652668" w:rsidRDefault="00F13F2B" w:rsidP="005663C7">
            <w:pPr>
              <w:rPr>
                <w:highlight w:val="yellow"/>
              </w:rPr>
            </w:pPr>
            <w:r>
              <w:t>Юридический адрес</w:t>
            </w:r>
          </w:p>
        </w:tc>
        <w:tc>
          <w:tcPr>
            <w:tcW w:w="6287" w:type="dxa"/>
          </w:tcPr>
          <w:p w14:paraId="3E7F2681" w14:textId="0A2F95E0" w:rsidR="00F13F2B" w:rsidRPr="0029132E" w:rsidRDefault="00F13F2B" w:rsidP="00C77A58">
            <w:pPr>
              <w:rPr>
                <w:highlight w:val="red"/>
              </w:rPr>
            </w:pPr>
            <w:r w:rsidRPr="0029132E">
              <w:t>РФ, 105066, г. Москва, ул. Ольховская, д. 16, стр. 5</w:t>
            </w:r>
            <w:r w:rsidR="00C77A58">
              <w:t>,</w:t>
            </w:r>
            <w:bookmarkStart w:id="0" w:name="_GoBack"/>
            <w:bookmarkEnd w:id="0"/>
            <w:r>
              <w:t>5А Мансарда Комната А</w:t>
            </w:r>
          </w:p>
        </w:tc>
      </w:tr>
      <w:tr w:rsidR="00F13F2B" w:rsidRPr="0029132E" w14:paraId="470861CA" w14:textId="77777777" w:rsidTr="005663C7">
        <w:trPr>
          <w:trHeight w:val="469"/>
          <w:jc w:val="center"/>
        </w:trPr>
        <w:tc>
          <w:tcPr>
            <w:tcW w:w="2724" w:type="dxa"/>
            <w:vAlign w:val="bottom"/>
          </w:tcPr>
          <w:p w14:paraId="070B1D04" w14:textId="4D48E8B9" w:rsidR="00F13F2B" w:rsidRPr="0029132E" w:rsidRDefault="00594611" w:rsidP="005663C7">
            <w:pPr>
              <w:rPr>
                <w:bCs/>
              </w:rPr>
            </w:pPr>
            <w:r>
              <w:rPr>
                <w:bCs/>
              </w:rPr>
              <w:t>Фактический</w:t>
            </w:r>
            <w:r w:rsidR="00F13F2B" w:rsidRPr="0029132E">
              <w:rPr>
                <w:bCs/>
              </w:rPr>
              <w:t xml:space="preserve"> адрес</w:t>
            </w:r>
          </w:p>
        </w:tc>
        <w:tc>
          <w:tcPr>
            <w:tcW w:w="6287" w:type="dxa"/>
          </w:tcPr>
          <w:p w14:paraId="5064D33B" w14:textId="5F368E36" w:rsidR="00F13F2B" w:rsidRPr="0029132E" w:rsidRDefault="00547B8D" w:rsidP="005663C7">
            <w:pPr>
              <w:rPr>
                <w:highlight w:val="red"/>
              </w:rPr>
            </w:pPr>
            <w:r w:rsidRPr="00547B8D">
              <w:t xml:space="preserve">115201 г. Москва, пер. 2-й </w:t>
            </w:r>
            <w:proofErr w:type="spellStart"/>
            <w:r w:rsidRPr="00547B8D">
              <w:t>Котляковский</w:t>
            </w:r>
            <w:proofErr w:type="spellEnd"/>
            <w:r w:rsidRPr="00547B8D">
              <w:t>, д.1, стр.37</w:t>
            </w:r>
          </w:p>
        </w:tc>
      </w:tr>
      <w:tr w:rsidR="00F13F2B" w:rsidRPr="0029132E" w14:paraId="6ADB6EB7" w14:textId="77777777" w:rsidTr="005663C7">
        <w:trPr>
          <w:trHeight w:val="234"/>
          <w:jc w:val="center"/>
        </w:trPr>
        <w:tc>
          <w:tcPr>
            <w:tcW w:w="2724" w:type="dxa"/>
          </w:tcPr>
          <w:p w14:paraId="279C56AE" w14:textId="77777777" w:rsidR="00F13F2B" w:rsidRPr="0029132E" w:rsidRDefault="00F13F2B" w:rsidP="005663C7">
            <w:r w:rsidRPr="0029132E">
              <w:t>Телефон / Факс</w:t>
            </w:r>
          </w:p>
        </w:tc>
        <w:tc>
          <w:tcPr>
            <w:tcW w:w="6287" w:type="dxa"/>
          </w:tcPr>
          <w:p w14:paraId="33B611F3" w14:textId="3994B3A4" w:rsidR="00F13F2B" w:rsidRPr="00947273" w:rsidRDefault="00F13F2B" w:rsidP="005663C7">
            <w:pPr>
              <w:rPr>
                <w:highlight w:val="red"/>
              </w:rPr>
            </w:pPr>
            <w:r w:rsidRPr="00F13F2B">
              <w:t>8-</w:t>
            </w:r>
            <w:r w:rsidR="00215131" w:rsidRPr="00947273">
              <w:t>495-477-96-91</w:t>
            </w:r>
          </w:p>
        </w:tc>
      </w:tr>
      <w:tr w:rsidR="00594611" w:rsidRPr="0029132E" w14:paraId="16BD9E30" w14:textId="77777777" w:rsidTr="005663C7">
        <w:trPr>
          <w:trHeight w:val="234"/>
          <w:jc w:val="center"/>
        </w:trPr>
        <w:tc>
          <w:tcPr>
            <w:tcW w:w="2724" w:type="dxa"/>
          </w:tcPr>
          <w:p w14:paraId="779CB589" w14:textId="7F9D4A73" w:rsidR="00594611" w:rsidRPr="00594611" w:rsidRDefault="00594611" w:rsidP="005663C7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287" w:type="dxa"/>
          </w:tcPr>
          <w:p w14:paraId="51ED46B0" w14:textId="5DDE32DF" w:rsidR="00594611" w:rsidRPr="00594611" w:rsidRDefault="00594611" w:rsidP="005663C7">
            <w:pPr>
              <w:rPr>
                <w:lang w:val="en-US"/>
              </w:rPr>
            </w:pPr>
            <w:r>
              <w:rPr>
                <w:lang w:val="en-US"/>
              </w:rPr>
              <w:t>info@tempoline.ru</w:t>
            </w:r>
          </w:p>
        </w:tc>
      </w:tr>
      <w:tr w:rsidR="00F13F2B" w:rsidRPr="0029132E" w14:paraId="170B9A84" w14:textId="77777777" w:rsidTr="005663C7">
        <w:trPr>
          <w:trHeight w:val="234"/>
          <w:jc w:val="center"/>
        </w:trPr>
        <w:tc>
          <w:tcPr>
            <w:tcW w:w="2724" w:type="dxa"/>
          </w:tcPr>
          <w:p w14:paraId="7F3361B5" w14:textId="77777777" w:rsidR="00F13F2B" w:rsidRPr="0029132E" w:rsidRDefault="00F13F2B" w:rsidP="005663C7">
            <w:r w:rsidRPr="0029132E">
              <w:t>ОГРН</w:t>
            </w:r>
          </w:p>
        </w:tc>
        <w:tc>
          <w:tcPr>
            <w:tcW w:w="6287" w:type="dxa"/>
          </w:tcPr>
          <w:p w14:paraId="71384713" w14:textId="77777777" w:rsidR="00F13F2B" w:rsidRPr="0029132E" w:rsidRDefault="00F13F2B" w:rsidP="00F13F2B">
            <w:pPr>
              <w:rPr>
                <w:highlight w:val="red"/>
              </w:rPr>
            </w:pPr>
            <w:r w:rsidRPr="0029132E">
              <w:t>11</w:t>
            </w:r>
            <w:r>
              <w:t>77746324359</w:t>
            </w:r>
          </w:p>
        </w:tc>
      </w:tr>
      <w:tr w:rsidR="00F13F2B" w:rsidRPr="0029132E" w14:paraId="2FFBD811" w14:textId="77777777" w:rsidTr="005663C7">
        <w:trPr>
          <w:trHeight w:val="469"/>
          <w:jc w:val="center"/>
        </w:trPr>
        <w:tc>
          <w:tcPr>
            <w:tcW w:w="2724" w:type="dxa"/>
          </w:tcPr>
          <w:p w14:paraId="3333821C" w14:textId="77777777" w:rsidR="00F13F2B" w:rsidRPr="0029132E" w:rsidRDefault="00F13F2B" w:rsidP="005663C7">
            <w:r w:rsidRPr="0029132E">
              <w:t>Идентификационный номер (ИНН)</w:t>
            </w:r>
          </w:p>
        </w:tc>
        <w:tc>
          <w:tcPr>
            <w:tcW w:w="6287" w:type="dxa"/>
          </w:tcPr>
          <w:p w14:paraId="5A1342F0" w14:textId="77777777" w:rsidR="00F13F2B" w:rsidRPr="0029132E" w:rsidRDefault="00F13F2B" w:rsidP="00F13F2B">
            <w:pPr>
              <w:rPr>
                <w:highlight w:val="red"/>
              </w:rPr>
            </w:pPr>
            <w:r w:rsidRPr="0029132E">
              <w:t>97010</w:t>
            </w:r>
            <w:r>
              <w:t>69871</w:t>
            </w:r>
          </w:p>
        </w:tc>
      </w:tr>
      <w:tr w:rsidR="00F13F2B" w:rsidRPr="0029132E" w14:paraId="65592E17" w14:textId="77777777" w:rsidTr="005663C7">
        <w:trPr>
          <w:trHeight w:val="234"/>
          <w:jc w:val="center"/>
        </w:trPr>
        <w:tc>
          <w:tcPr>
            <w:tcW w:w="2724" w:type="dxa"/>
          </w:tcPr>
          <w:p w14:paraId="6B9CC6B6" w14:textId="77777777" w:rsidR="00F13F2B" w:rsidRPr="0029132E" w:rsidRDefault="00F13F2B" w:rsidP="005663C7">
            <w:r w:rsidRPr="0029132E">
              <w:t>КПП</w:t>
            </w:r>
          </w:p>
        </w:tc>
        <w:tc>
          <w:tcPr>
            <w:tcW w:w="6287" w:type="dxa"/>
          </w:tcPr>
          <w:p w14:paraId="78801958" w14:textId="77777777" w:rsidR="00F13F2B" w:rsidRPr="0029132E" w:rsidRDefault="00F13F2B" w:rsidP="005663C7">
            <w:pPr>
              <w:rPr>
                <w:highlight w:val="red"/>
              </w:rPr>
            </w:pPr>
            <w:r w:rsidRPr="0029132E">
              <w:t>770101001</w:t>
            </w:r>
          </w:p>
        </w:tc>
      </w:tr>
      <w:tr w:rsidR="00F13F2B" w:rsidRPr="0029132E" w14:paraId="18AFE0E7" w14:textId="77777777" w:rsidTr="005663C7">
        <w:trPr>
          <w:trHeight w:val="247"/>
          <w:jc w:val="center"/>
        </w:trPr>
        <w:tc>
          <w:tcPr>
            <w:tcW w:w="2724" w:type="dxa"/>
          </w:tcPr>
          <w:p w14:paraId="294A2291" w14:textId="77777777" w:rsidR="00F13F2B" w:rsidRPr="0029132E" w:rsidRDefault="00F13F2B" w:rsidP="005663C7">
            <w:r w:rsidRPr="0029132E">
              <w:t>Банковские реквизиты</w:t>
            </w:r>
            <w:r>
              <w:t xml:space="preserve"> РУБ</w:t>
            </w:r>
          </w:p>
        </w:tc>
        <w:tc>
          <w:tcPr>
            <w:tcW w:w="6287" w:type="dxa"/>
          </w:tcPr>
          <w:p w14:paraId="1C1CD1F8" w14:textId="6B8CF02F" w:rsidR="00F13F2B" w:rsidRPr="0029132E" w:rsidRDefault="00F13F2B" w:rsidP="006D53C7">
            <w:pPr>
              <w:rPr>
                <w:highlight w:val="red"/>
              </w:rPr>
            </w:pPr>
            <w:r w:rsidRPr="0029132E">
              <w:t>Расчетный счет</w:t>
            </w:r>
            <w:r w:rsidRPr="005668B4">
              <w:t xml:space="preserve"> </w:t>
            </w:r>
            <w:r>
              <w:t>РУБ</w:t>
            </w:r>
            <w:r w:rsidRPr="00F13F2B">
              <w:rPr>
                <w:rFonts w:cs="Tahoma"/>
                <w:szCs w:val="19"/>
              </w:rPr>
              <w:t xml:space="preserve">: № </w:t>
            </w:r>
            <w:r w:rsidR="006D53C7" w:rsidRPr="006D53C7">
              <w:rPr>
                <w:rStyle w:val="wmi-callto"/>
                <w:rFonts w:cs="Tahoma"/>
                <w:color w:val="000000"/>
                <w:szCs w:val="19"/>
                <w:shd w:val="clear" w:color="auto" w:fill="FFFFFF"/>
              </w:rPr>
              <w:t>40702810210000909337</w:t>
            </w:r>
            <w:r w:rsidRPr="00F13F2B">
              <w:rPr>
                <w:rFonts w:cs="Tahoma"/>
                <w:color w:val="000000"/>
                <w:szCs w:val="19"/>
              </w:rPr>
              <w:br/>
            </w:r>
            <w:r w:rsidRPr="00F13F2B">
              <w:rPr>
                <w:rFonts w:cs="Tahoma"/>
                <w:color w:val="000000"/>
                <w:szCs w:val="19"/>
                <w:shd w:val="clear" w:color="auto" w:fill="FFFFFF"/>
              </w:rPr>
              <w:t xml:space="preserve">в  </w:t>
            </w:r>
            <w:r w:rsidR="006D53C7" w:rsidRPr="006D53C7">
              <w:rPr>
                <w:rFonts w:cs="Tahoma"/>
                <w:color w:val="000000"/>
                <w:szCs w:val="19"/>
                <w:shd w:val="clear" w:color="auto" w:fill="FFFFFF"/>
              </w:rPr>
              <w:t>АО "ТИНЬКОФФ БАНК"</w:t>
            </w:r>
            <w:r w:rsidR="006D53C7">
              <w:rPr>
                <w:rFonts w:cs="Tahoma"/>
                <w:color w:val="000000"/>
                <w:szCs w:val="19"/>
                <w:shd w:val="clear" w:color="auto" w:fill="FFFFFF"/>
              </w:rPr>
              <w:t xml:space="preserve"> (юр. адрес: </w:t>
            </w:r>
            <w:r w:rsidR="006D53C7" w:rsidRPr="006D53C7">
              <w:rPr>
                <w:rFonts w:cs="Tahoma"/>
                <w:color w:val="000000"/>
                <w:szCs w:val="19"/>
                <w:shd w:val="clear" w:color="auto" w:fill="FFFFFF"/>
              </w:rPr>
              <w:t>127287, г. Москва, ул. Хуторская 2-я, д. 38А, стр. 26</w:t>
            </w:r>
            <w:r w:rsidR="006D53C7">
              <w:rPr>
                <w:rFonts w:cs="Tahoma"/>
                <w:color w:val="000000"/>
                <w:szCs w:val="19"/>
                <w:shd w:val="clear" w:color="auto" w:fill="FFFFFF"/>
              </w:rPr>
              <w:t>)</w:t>
            </w:r>
            <w:r w:rsidRPr="00F13F2B">
              <w:rPr>
                <w:rFonts w:cs="Tahoma"/>
                <w:color w:val="000000"/>
                <w:szCs w:val="19"/>
              </w:rPr>
              <w:br/>
            </w:r>
            <w:r w:rsidRPr="00F13F2B">
              <w:rPr>
                <w:rFonts w:cs="Tahoma"/>
                <w:color w:val="000000"/>
                <w:szCs w:val="19"/>
                <w:shd w:val="clear" w:color="auto" w:fill="FFFFFF"/>
              </w:rPr>
              <w:t>ИНН  </w:t>
            </w:r>
            <w:r w:rsidR="006D53C7" w:rsidRPr="006D53C7">
              <w:rPr>
                <w:rStyle w:val="wmi-callto"/>
                <w:rFonts w:cs="Tahoma"/>
                <w:color w:val="000000"/>
                <w:szCs w:val="19"/>
                <w:shd w:val="clear" w:color="auto" w:fill="FFFFFF"/>
              </w:rPr>
              <w:t>7710140679</w:t>
            </w:r>
            <w:r w:rsidRPr="00F13F2B">
              <w:rPr>
                <w:rFonts w:cs="Tahoma"/>
                <w:color w:val="000000"/>
                <w:szCs w:val="19"/>
              </w:rPr>
              <w:br/>
            </w:r>
            <w:r w:rsidRPr="00F13F2B">
              <w:rPr>
                <w:rFonts w:cs="Tahoma"/>
                <w:color w:val="000000"/>
                <w:szCs w:val="19"/>
                <w:shd w:val="clear" w:color="auto" w:fill="FFFFFF"/>
              </w:rPr>
              <w:t>ОГРН</w:t>
            </w:r>
            <w:r w:rsidRPr="00F13F2B">
              <w:rPr>
                <w:rStyle w:val="apple-converted-space"/>
                <w:rFonts w:eastAsiaTheme="majorEastAsia" w:cs="Tahoma"/>
                <w:color w:val="000000"/>
                <w:szCs w:val="19"/>
                <w:shd w:val="clear" w:color="auto" w:fill="FFFFFF"/>
              </w:rPr>
              <w:t> </w:t>
            </w:r>
            <w:r w:rsidR="006D53C7" w:rsidRPr="006D53C7">
              <w:rPr>
                <w:rStyle w:val="wmi-callto"/>
                <w:rFonts w:cs="Tahoma"/>
                <w:color w:val="000000"/>
                <w:szCs w:val="19"/>
                <w:shd w:val="clear" w:color="auto" w:fill="FFFFFF"/>
              </w:rPr>
              <w:t>1027739642281</w:t>
            </w:r>
            <w:r w:rsidRPr="00F13F2B">
              <w:rPr>
                <w:rFonts w:cs="Tahoma"/>
                <w:color w:val="000000"/>
                <w:szCs w:val="19"/>
              </w:rPr>
              <w:br/>
            </w:r>
            <w:r w:rsidRPr="00F13F2B">
              <w:rPr>
                <w:rFonts w:cs="Tahoma"/>
                <w:color w:val="000000"/>
                <w:szCs w:val="19"/>
                <w:shd w:val="clear" w:color="auto" w:fill="FFFFFF"/>
              </w:rPr>
              <w:t>БИК </w:t>
            </w:r>
            <w:r w:rsidR="006D53C7" w:rsidRPr="006D53C7">
              <w:rPr>
                <w:rStyle w:val="wmi-callto"/>
                <w:rFonts w:cs="Tahoma"/>
                <w:color w:val="000000"/>
                <w:szCs w:val="19"/>
                <w:shd w:val="clear" w:color="auto" w:fill="FFFFFF"/>
              </w:rPr>
              <w:t>044525974</w:t>
            </w:r>
            <w:r w:rsidRPr="00F13F2B">
              <w:rPr>
                <w:rFonts w:cs="Tahoma"/>
                <w:color w:val="000000"/>
                <w:szCs w:val="19"/>
              </w:rPr>
              <w:br/>
            </w:r>
            <w:r w:rsidRPr="00F13F2B">
              <w:rPr>
                <w:rFonts w:cs="Tahoma"/>
                <w:color w:val="000000"/>
                <w:szCs w:val="19"/>
                <w:shd w:val="clear" w:color="auto" w:fill="FFFFFF"/>
              </w:rPr>
              <w:t>Корр. счет: </w:t>
            </w:r>
            <w:r w:rsidRPr="00F13F2B">
              <w:rPr>
                <w:rStyle w:val="apple-converted-space"/>
                <w:rFonts w:eastAsiaTheme="majorEastAsia" w:cs="Tahoma"/>
                <w:color w:val="000000"/>
                <w:szCs w:val="19"/>
                <w:shd w:val="clear" w:color="auto" w:fill="FFFFFF"/>
              </w:rPr>
              <w:t> </w:t>
            </w:r>
            <w:r w:rsidR="006D53C7" w:rsidRPr="006D53C7">
              <w:rPr>
                <w:rStyle w:val="wmi-callto"/>
                <w:rFonts w:cs="Tahoma"/>
                <w:color w:val="000000"/>
                <w:szCs w:val="19"/>
                <w:shd w:val="clear" w:color="auto" w:fill="FFFFFF"/>
              </w:rPr>
              <w:t>30101810145250000974</w:t>
            </w:r>
            <w:r w:rsidR="006D53C7">
              <w:rPr>
                <w:rStyle w:val="wmi-callto"/>
                <w:rFonts w:cs="Tahoma"/>
                <w:color w:val="000000"/>
                <w:szCs w:val="19"/>
                <w:shd w:val="clear" w:color="auto" w:fill="FFFFFF"/>
              </w:rPr>
              <w:t xml:space="preserve"> </w:t>
            </w:r>
            <w:r w:rsidR="006D53C7" w:rsidRPr="006D53C7">
              <w:rPr>
                <w:rStyle w:val="wmi-callto"/>
                <w:rFonts w:cs="Tahoma"/>
                <w:color w:val="000000"/>
                <w:szCs w:val="19"/>
                <w:shd w:val="clear" w:color="auto" w:fill="FFFFFF"/>
              </w:rPr>
              <w:t>в ГУ Банка России по ЦФО</w:t>
            </w:r>
          </w:p>
        </w:tc>
      </w:tr>
      <w:tr w:rsidR="00532ED5" w:rsidRPr="0029132E" w14:paraId="4D099CE0" w14:textId="77777777" w:rsidTr="005663C7">
        <w:trPr>
          <w:trHeight w:val="247"/>
          <w:jc w:val="center"/>
        </w:trPr>
        <w:tc>
          <w:tcPr>
            <w:tcW w:w="2724" w:type="dxa"/>
          </w:tcPr>
          <w:p w14:paraId="2E53AE2C" w14:textId="77777777" w:rsidR="00532ED5" w:rsidRPr="00532ED5" w:rsidRDefault="00532ED5" w:rsidP="005663C7">
            <w:r>
              <w:t>Генеральный директор</w:t>
            </w:r>
          </w:p>
        </w:tc>
        <w:tc>
          <w:tcPr>
            <w:tcW w:w="6287" w:type="dxa"/>
          </w:tcPr>
          <w:p w14:paraId="5B4DA6EC" w14:textId="77777777" w:rsidR="00532ED5" w:rsidRPr="00CC5D22" w:rsidRDefault="00CC5D22" w:rsidP="005663C7">
            <w:r>
              <w:t>Субботина Наталия Владимировна</w:t>
            </w:r>
          </w:p>
        </w:tc>
      </w:tr>
    </w:tbl>
    <w:p w14:paraId="04D421DC" w14:textId="77777777" w:rsidR="00F13F2B" w:rsidRPr="00532ED5" w:rsidRDefault="00F13F2B" w:rsidP="00F13F2B"/>
    <w:p w14:paraId="59239849" w14:textId="77777777" w:rsidR="00F13F2B" w:rsidRPr="00532ED5" w:rsidRDefault="00F13F2B" w:rsidP="00F13F2B"/>
    <w:p w14:paraId="45961E88" w14:textId="77777777" w:rsidR="00055C5A" w:rsidRPr="00532ED5" w:rsidRDefault="00055C5A"/>
    <w:sectPr w:rsidR="00055C5A" w:rsidRPr="0053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1"/>
    <w:rsid w:val="00055C5A"/>
    <w:rsid w:val="001C7C71"/>
    <w:rsid w:val="00215131"/>
    <w:rsid w:val="00532ED5"/>
    <w:rsid w:val="00547B8D"/>
    <w:rsid w:val="00594611"/>
    <w:rsid w:val="005F1BB2"/>
    <w:rsid w:val="006D53C7"/>
    <w:rsid w:val="00947273"/>
    <w:rsid w:val="00C208A2"/>
    <w:rsid w:val="00C77A58"/>
    <w:rsid w:val="00CC5D22"/>
    <w:rsid w:val="00F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9FF"/>
  <w15:chartTrackingRefBased/>
  <w15:docId w15:val="{43A3E44E-3C5D-428D-9618-D214D053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2B"/>
    <w:pPr>
      <w:spacing w:after="0" w:line="240" w:lineRule="auto"/>
    </w:pPr>
    <w:rPr>
      <w:rFonts w:ascii="Tahoma" w:eastAsia="Times New Roman" w:hAnsi="Tahoma" w:cs="Times New Roman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3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13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mi-callto">
    <w:name w:val="wmi-callto"/>
    <w:basedOn w:val="a0"/>
    <w:rsid w:val="00F13F2B"/>
  </w:style>
  <w:style w:type="character" w:customStyle="1" w:styleId="apple-converted-space">
    <w:name w:val="apple-converted-space"/>
    <w:basedOn w:val="a0"/>
    <w:rsid w:val="00F1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Admin</cp:lastModifiedBy>
  <cp:revision>4</cp:revision>
  <dcterms:created xsi:type="dcterms:W3CDTF">2023-10-02T09:53:00Z</dcterms:created>
  <dcterms:modified xsi:type="dcterms:W3CDTF">2023-10-02T10:25:00Z</dcterms:modified>
</cp:coreProperties>
</file>